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06C4" w14:textId="17F1F0B1" w:rsidR="00FF7166" w:rsidRPr="00FF7166" w:rsidRDefault="00FF7166" w:rsidP="00E50B60">
      <w:pPr>
        <w:pStyle w:val="a9"/>
        <w:jc w:val="center"/>
        <w:rPr>
          <w:rStyle w:val="a8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</w:rPr>
      </w:pPr>
      <w:r w:rsidRPr="00FF7166">
        <w:rPr>
          <w:rStyle w:val="a8"/>
          <w:rFonts w:ascii="Times New Roman" w:hAnsi="Times New Roman" w:cs="Times New Roman"/>
          <w:color w:val="FF0000"/>
          <w:sz w:val="36"/>
          <w:szCs w:val="36"/>
          <w:bdr w:val="none" w:sz="0" w:space="0" w:color="auto" w:frame="1"/>
        </w:rPr>
        <w:t>ВНИМАНИЕ ВЛАДЕЛЬЦЕВ СВИНОПОГОЛОВЬЯ!</w:t>
      </w:r>
    </w:p>
    <w:p w14:paraId="37AB6CC6" w14:textId="77777777" w:rsidR="00FF7166" w:rsidRPr="00FF7166" w:rsidRDefault="00FF7166" w:rsidP="00E50B60">
      <w:pPr>
        <w:pStyle w:val="a9"/>
        <w:jc w:val="center"/>
        <w:rPr>
          <w:rStyle w:val="a8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14:paraId="3E25E9A9" w14:textId="1A060D5A" w:rsidR="00D64AA6" w:rsidRPr="00E50B60" w:rsidRDefault="00E50B60" w:rsidP="00E50B6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50B60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ЧТО ТАКОЕ КОМПАРТМЕНТАЛИЗАЦИЯ И КОМПАРТМЕНТ?</w:t>
      </w:r>
    </w:p>
    <w:p w14:paraId="4D2DD2E1" w14:textId="77777777" w:rsidR="00E50B60" w:rsidRDefault="00E50B60" w:rsidP="00D64AA6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</w:p>
    <w:p w14:paraId="4F81C785" w14:textId="1E4160DD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Style w:val="a8"/>
          <w:rFonts w:ascii="Times New Roman" w:hAnsi="Times New Roman" w:cs="Times New Roman"/>
          <w:sz w:val="28"/>
          <w:szCs w:val="28"/>
        </w:rPr>
        <w:t>Компартментализация</w:t>
      </w:r>
      <w:r w:rsidRPr="00E50B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B60">
        <w:rPr>
          <w:rFonts w:ascii="Times New Roman" w:hAnsi="Times New Roman" w:cs="Times New Roman"/>
          <w:sz w:val="28"/>
          <w:szCs w:val="28"/>
        </w:rPr>
        <w:t xml:space="preserve">(КПМ) - </w:t>
      </w:r>
      <w:r w:rsidRPr="00FF71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определение зоосанитарного статуса</w:t>
      </w:r>
      <w:r w:rsidRPr="00FF71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F71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хозяйств</w:t>
      </w:r>
      <w:r w:rsidRPr="00E50B60">
        <w:rPr>
          <w:rFonts w:ascii="Times New Roman" w:hAnsi="Times New Roman" w:cs="Times New Roman"/>
          <w:sz w:val="28"/>
          <w:szCs w:val="28"/>
        </w:rPr>
        <w:t>, осуществляющих содержание  и разведение свиней, убой свиней, переработку и хранение продукции свиноводства.</w:t>
      </w:r>
    </w:p>
    <w:p w14:paraId="0001E9A8" w14:textId="77777777" w:rsidR="00E50B60" w:rsidRDefault="00E50B60" w:rsidP="00D64AA6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</w:p>
    <w:p w14:paraId="40D00BF6" w14:textId="71FFDE59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Style w:val="a8"/>
          <w:rFonts w:ascii="Times New Roman" w:hAnsi="Times New Roman" w:cs="Times New Roman"/>
          <w:sz w:val="28"/>
          <w:szCs w:val="28"/>
        </w:rPr>
        <w:t>Цель компартментализации –</w:t>
      </w:r>
      <w:r w:rsidRPr="00E50B6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50B60">
        <w:rPr>
          <w:rFonts w:ascii="Times New Roman" w:hAnsi="Times New Roman" w:cs="Times New Roman"/>
          <w:sz w:val="28"/>
          <w:szCs w:val="28"/>
        </w:rPr>
        <w:t>обеспечение благоприятного эпизоотического статуса свиноводческих хозяйств и предотвращения распространения заразных болезней животных на территории РФ.</w:t>
      </w:r>
    </w:p>
    <w:p w14:paraId="58BE9CDD" w14:textId="77777777" w:rsidR="00E50B60" w:rsidRDefault="00E50B60" w:rsidP="00D64AA6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</w:p>
    <w:p w14:paraId="0867C39F" w14:textId="646D861B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Style w:val="a8"/>
          <w:rFonts w:ascii="Times New Roman" w:hAnsi="Times New Roman" w:cs="Times New Roman"/>
          <w:sz w:val="28"/>
          <w:szCs w:val="28"/>
        </w:rPr>
        <w:t>Решение</w:t>
      </w:r>
      <w:r w:rsidRPr="00E50B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B60">
        <w:rPr>
          <w:rFonts w:ascii="Times New Roman" w:hAnsi="Times New Roman" w:cs="Times New Roman"/>
          <w:sz w:val="28"/>
          <w:szCs w:val="28"/>
        </w:rPr>
        <w:t>о проведении компартментализации на территории субъекта РФ принимает главный госветинспектор субъекта.</w:t>
      </w:r>
    </w:p>
    <w:p w14:paraId="1B3AB0D7" w14:textId="77777777" w:rsidR="00E50B60" w:rsidRDefault="00E50B60" w:rsidP="00D64AA6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</w:p>
    <w:p w14:paraId="0FC869C8" w14:textId="2394B6EF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Style w:val="a8"/>
          <w:rFonts w:ascii="Times New Roman" w:hAnsi="Times New Roman" w:cs="Times New Roman"/>
          <w:sz w:val="28"/>
          <w:szCs w:val="28"/>
        </w:rPr>
        <w:t>Компартментализация</w:t>
      </w:r>
      <w:r w:rsidRPr="00E50B6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50B60">
        <w:rPr>
          <w:rFonts w:ascii="Times New Roman" w:hAnsi="Times New Roman" w:cs="Times New Roman"/>
          <w:sz w:val="28"/>
          <w:szCs w:val="28"/>
        </w:rPr>
        <w:t> проводится путем обследования по  заявлению хозяйствующего субъекта.</w:t>
      </w:r>
    </w:p>
    <w:p w14:paraId="2A80131F" w14:textId="77777777" w:rsidR="00E50B60" w:rsidRDefault="00E50B60" w:rsidP="00D64AA6">
      <w:pPr>
        <w:pStyle w:val="a9"/>
        <w:rPr>
          <w:rStyle w:val="a8"/>
          <w:rFonts w:ascii="Times New Roman" w:hAnsi="Times New Roman" w:cs="Times New Roman"/>
          <w:sz w:val="28"/>
          <w:szCs w:val="28"/>
        </w:rPr>
      </w:pPr>
    </w:p>
    <w:p w14:paraId="168EC7EB" w14:textId="359EDC8E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Style w:val="a8"/>
          <w:rFonts w:ascii="Times New Roman" w:hAnsi="Times New Roman" w:cs="Times New Roman"/>
          <w:sz w:val="28"/>
          <w:szCs w:val="28"/>
        </w:rPr>
        <w:t>По результатам КПМ</w:t>
      </w:r>
      <w:r w:rsidRPr="00E50B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B60">
        <w:rPr>
          <w:rFonts w:ascii="Times New Roman" w:hAnsi="Times New Roman" w:cs="Times New Roman"/>
          <w:sz w:val="28"/>
          <w:szCs w:val="28"/>
        </w:rPr>
        <w:t>хозяйство относится к компартментам:</w:t>
      </w:r>
    </w:p>
    <w:p w14:paraId="7E9846ED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                      Компартмент 1 – незащищенные от угроз хозяйства;</w:t>
      </w:r>
    </w:p>
    <w:p w14:paraId="32E5FA05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                      Компартмент  2 – хозяйства низкого уровня защиты;</w:t>
      </w:r>
    </w:p>
    <w:p w14:paraId="3BB55879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                      Компартмент  3 -  хозяйства среднего уровня защиты;</w:t>
      </w:r>
    </w:p>
    <w:p w14:paraId="370FFED0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                      Компартмент  4 -  хозяйства высокого уровня защиты.</w:t>
      </w:r>
    </w:p>
    <w:p w14:paraId="7BAF37C4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 </w:t>
      </w:r>
    </w:p>
    <w:p w14:paraId="0BFB61FA" w14:textId="20830026" w:rsidR="00D64AA6" w:rsidRPr="00E50B60" w:rsidRDefault="00E50B60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Style w:val="a8"/>
          <w:rFonts w:ascii="Times New Roman" w:hAnsi="Times New Roman" w:cs="Times New Roman"/>
          <w:sz w:val="28"/>
          <w:szCs w:val="28"/>
        </w:rPr>
        <w:t>ПРОЦЕДУРА КОМПАРТМЕНТАЛИЗАЦИИ</w:t>
      </w:r>
    </w:p>
    <w:p w14:paraId="4D4D177D" w14:textId="5CA97623" w:rsidR="00D64AA6" w:rsidRPr="00E50B60" w:rsidRDefault="00D64AA6" w:rsidP="00D64AA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 </w:t>
      </w:r>
      <w:r w:rsidRPr="00E50B60">
        <w:rPr>
          <w:rFonts w:ascii="Times New Roman" w:hAnsi="Times New Roman" w:cs="Times New Roman"/>
          <w:b/>
          <w:bCs/>
          <w:sz w:val="28"/>
          <w:szCs w:val="28"/>
        </w:rPr>
        <w:t>Уполномоченный в области ветеринарии орган исполнительной власти субъекта:</w:t>
      </w:r>
    </w:p>
    <w:p w14:paraId="218AE41D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1.     в течение 10 рабочих дней формирует</w:t>
      </w:r>
      <w:r w:rsidRPr="00E50B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B60">
        <w:rPr>
          <w:rStyle w:val="a8"/>
          <w:rFonts w:ascii="Times New Roman" w:hAnsi="Times New Roman" w:cs="Times New Roman"/>
          <w:sz w:val="28"/>
          <w:szCs w:val="28"/>
        </w:rPr>
        <w:t>перечень</w:t>
      </w:r>
      <w:r w:rsidRPr="00E50B6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50B60">
        <w:rPr>
          <w:rFonts w:ascii="Times New Roman" w:hAnsi="Times New Roman" w:cs="Times New Roman"/>
          <w:sz w:val="28"/>
          <w:szCs w:val="28"/>
        </w:rPr>
        <w:t>физических и юридических лиц, осуществляющих деятельность по разведению и содержанию свиней, убой свиней, переработку и хранение продукции свиноводства;</w:t>
      </w:r>
    </w:p>
    <w:p w14:paraId="685DEDDF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2.     направляет перечень Главному госветинспектору РФ, в Россельхознадзор;</w:t>
      </w:r>
    </w:p>
    <w:p w14:paraId="767B6CD5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3.     публикует перечень в информационно-телекоммуникационных сетях общего пользования;</w:t>
      </w:r>
    </w:p>
    <w:p w14:paraId="780B2C00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4.     извещает хозяйства, включенные в перечень, о начале компартментализации в письменной форме не позднее, чем за 1 рабочий день до проведения обследования;</w:t>
      </w:r>
    </w:p>
    <w:p w14:paraId="5FA3E952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5.     организует обследование в срок не позднее 30 дней после поступления заявления (процедура обследование - не более 1 рабочего дня);</w:t>
      </w:r>
    </w:p>
    <w:p w14:paraId="2E3AC93B" w14:textId="77777777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6.     составляет заключение об отнесении к компартменту  в одном экземпляре в срок не более 1 рабочего дня после завершения обследования, подписывается руководителем в течение 1 рабочего дня;</w:t>
      </w:r>
    </w:p>
    <w:p w14:paraId="20469921" w14:textId="2E988092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lastRenderedPageBreak/>
        <w:t>7.     выдает копию заключения под расписку уполномоченному представителю хозяйства;</w:t>
      </w:r>
    </w:p>
    <w:p w14:paraId="1C2AF810" w14:textId="2B891E68" w:rsidR="00D64AA6" w:rsidRPr="00E50B60" w:rsidRDefault="00D64AA6" w:rsidP="00D64AA6">
      <w:pPr>
        <w:pStyle w:val="a9"/>
        <w:rPr>
          <w:rFonts w:ascii="Times New Roman" w:hAnsi="Times New Roman" w:cs="Times New Roman"/>
          <w:sz w:val="28"/>
          <w:szCs w:val="28"/>
        </w:rPr>
      </w:pPr>
      <w:r w:rsidRPr="00E50B60">
        <w:rPr>
          <w:rFonts w:ascii="Times New Roman" w:hAnsi="Times New Roman" w:cs="Times New Roman"/>
          <w:sz w:val="28"/>
          <w:szCs w:val="28"/>
        </w:rPr>
        <w:t>8.     направляет информацию о результатах компартментализации в течение недели после подписания заключения – Главному госветинспектору РФ для внесения изменений в Сводный перечень.</w:t>
      </w:r>
    </w:p>
    <w:p w14:paraId="7CBE5B65" w14:textId="77777777" w:rsidR="00FF7166" w:rsidRDefault="00FF7166" w:rsidP="00FF716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20"/>
          <w:szCs w:val="20"/>
        </w:rPr>
      </w:pPr>
    </w:p>
    <w:p w14:paraId="24719488" w14:textId="518880B4" w:rsidR="00FF7166" w:rsidRPr="00FF7166" w:rsidRDefault="00FF7166" w:rsidP="00FF716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F7166">
        <w:rPr>
          <w:rFonts w:ascii="Arial" w:hAnsi="Arial" w:cs="Arial"/>
          <w:spacing w:val="2"/>
          <w:sz w:val="20"/>
          <w:szCs w:val="20"/>
        </w:rPr>
        <w:t>МИНИСТЕРСТВО СЕЛЬСКОГО ХОЗЯЙСТВА РОССИЙСКОЙ ФЕДЕРАЦИИ</w:t>
      </w:r>
    </w:p>
    <w:p w14:paraId="345BE11F" w14:textId="745E4260" w:rsidR="00FF7166" w:rsidRPr="00FF7166" w:rsidRDefault="00FF7166" w:rsidP="00FF716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F7166">
        <w:rPr>
          <w:rFonts w:ascii="Arial" w:hAnsi="Arial" w:cs="Arial"/>
          <w:spacing w:val="2"/>
          <w:sz w:val="20"/>
          <w:szCs w:val="20"/>
        </w:rPr>
        <w:t>ПРИКАЗ</w:t>
      </w:r>
      <w:r w:rsidRPr="00FF7166">
        <w:rPr>
          <w:rFonts w:ascii="Arial" w:hAnsi="Arial" w:cs="Arial"/>
          <w:spacing w:val="2"/>
          <w:sz w:val="20"/>
          <w:szCs w:val="20"/>
        </w:rPr>
        <w:t xml:space="preserve"> </w:t>
      </w:r>
      <w:r w:rsidRPr="00FF7166">
        <w:rPr>
          <w:rFonts w:ascii="Arial" w:hAnsi="Arial" w:cs="Arial"/>
          <w:spacing w:val="2"/>
          <w:sz w:val="20"/>
          <w:szCs w:val="20"/>
        </w:rPr>
        <w:t>N 258</w:t>
      </w:r>
    </w:p>
    <w:p w14:paraId="43D8200A" w14:textId="0AB394FF" w:rsidR="00FF7166" w:rsidRPr="00FF7166" w:rsidRDefault="00FF7166" w:rsidP="00FF716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20"/>
          <w:szCs w:val="20"/>
        </w:rPr>
      </w:pPr>
      <w:r w:rsidRPr="00FF7166">
        <w:rPr>
          <w:rFonts w:ascii="Arial" w:hAnsi="Arial" w:cs="Arial"/>
          <w:spacing w:val="2"/>
          <w:sz w:val="20"/>
          <w:szCs w:val="20"/>
        </w:rPr>
        <w:t xml:space="preserve">от 23 июля 2010 года </w:t>
      </w:r>
    </w:p>
    <w:p w14:paraId="5552038C" w14:textId="77777777" w:rsidR="00FF7166" w:rsidRPr="00FF7166" w:rsidRDefault="00FF7166" w:rsidP="00FF716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Arial" w:hAnsi="Arial" w:cs="Arial"/>
          <w:spacing w:val="2"/>
          <w:sz w:val="41"/>
          <w:szCs w:val="41"/>
        </w:rPr>
      </w:pPr>
      <w:r w:rsidRPr="00FF7166">
        <w:rPr>
          <w:rFonts w:ascii="Arial" w:hAnsi="Arial" w:cs="Arial"/>
          <w:spacing w:val="2"/>
          <w:sz w:val="20"/>
          <w:szCs w:val="20"/>
        </w:rPr>
        <w:t>Об утверждении </w:t>
      </w:r>
      <w:hyperlink r:id="rId6" w:history="1">
        <w:r w:rsidRPr="00FF7166">
          <w:rPr>
            <w:rStyle w:val="aa"/>
            <w:rFonts w:ascii="Arial" w:hAnsi="Arial" w:cs="Arial"/>
            <w:color w:val="auto"/>
            <w:spacing w:val="2"/>
            <w:sz w:val="20"/>
            <w:szCs w:val="20"/>
          </w:rPr>
          <w:t>Правил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</w:t>
        </w:r>
      </w:hyperlink>
    </w:p>
    <w:p w14:paraId="0F632FED" w14:textId="77777777" w:rsidR="00D64AA6" w:rsidRDefault="00D64AA6" w:rsidP="00D64AA6">
      <w:pPr>
        <w:pStyle w:val="a7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566774D6" w14:textId="358AF2FC" w:rsidR="00D64AA6" w:rsidRDefault="00D64AA6"/>
    <w:sectPr w:rsidR="00D6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A201D" w14:textId="77777777" w:rsidR="00975E64" w:rsidRDefault="00975E64" w:rsidP="00D64AA6">
      <w:pPr>
        <w:spacing w:after="0" w:line="240" w:lineRule="auto"/>
      </w:pPr>
      <w:r>
        <w:separator/>
      </w:r>
    </w:p>
  </w:endnote>
  <w:endnote w:type="continuationSeparator" w:id="0">
    <w:p w14:paraId="0BC04174" w14:textId="77777777" w:rsidR="00975E64" w:rsidRDefault="00975E64" w:rsidP="00D6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9656F" w14:textId="77777777" w:rsidR="00975E64" w:rsidRDefault="00975E64" w:rsidP="00D64AA6">
      <w:pPr>
        <w:spacing w:after="0" w:line="240" w:lineRule="auto"/>
      </w:pPr>
      <w:r>
        <w:separator/>
      </w:r>
    </w:p>
  </w:footnote>
  <w:footnote w:type="continuationSeparator" w:id="0">
    <w:p w14:paraId="4DE6CF56" w14:textId="77777777" w:rsidR="00975E64" w:rsidRDefault="00975E64" w:rsidP="00D6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A6"/>
    <w:rsid w:val="00975E64"/>
    <w:rsid w:val="00D64AA6"/>
    <w:rsid w:val="00E50B60"/>
    <w:rsid w:val="00EC0CE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E69F"/>
  <w15:chartTrackingRefBased/>
  <w15:docId w15:val="{68CD0C76-DC85-4FE2-BF4D-0F4703A8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4AA6"/>
  </w:style>
  <w:style w:type="paragraph" w:styleId="a5">
    <w:name w:val="footer"/>
    <w:basedOn w:val="a"/>
    <w:link w:val="a6"/>
    <w:uiPriority w:val="99"/>
    <w:unhideWhenUsed/>
    <w:rsid w:val="00D6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4AA6"/>
  </w:style>
  <w:style w:type="paragraph" w:styleId="a7">
    <w:name w:val="Normal (Web)"/>
    <w:basedOn w:val="a"/>
    <w:uiPriority w:val="99"/>
    <w:semiHidden/>
    <w:unhideWhenUsed/>
    <w:rsid w:val="00D6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4AA6"/>
    <w:rPr>
      <w:b/>
      <w:bCs/>
    </w:rPr>
  </w:style>
  <w:style w:type="character" w:customStyle="1" w:styleId="apple-converted-space">
    <w:name w:val="apple-converted-space"/>
    <w:basedOn w:val="a0"/>
    <w:rsid w:val="00D64AA6"/>
  </w:style>
  <w:style w:type="paragraph" w:styleId="a9">
    <w:name w:val="No Spacing"/>
    <w:uiPriority w:val="1"/>
    <w:qFormat/>
    <w:rsid w:val="00D64AA6"/>
    <w:pPr>
      <w:spacing w:after="0" w:line="240" w:lineRule="auto"/>
    </w:pPr>
  </w:style>
  <w:style w:type="paragraph" w:customStyle="1" w:styleId="headertext">
    <w:name w:val="headertext"/>
    <w:basedOn w:val="a"/>
    <w:rsid w:val="00FF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F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95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Давыдов</dc:creator>
  <cp:keywords/>
  <dc:description/>
  <cp:lastModifiedBy>Александр Давыдов</cp:lastModifiedBy>
  <cp:revision>2</cp:revision>
  <dcterms:created xsi:type="dcterms:W3CDTF">2021-02-17T12:37:00Z</dcterms:created>
  <dcterms:modified xsi:type="dcterms:W3CDTF">2021-02-17T12:55:00Z</dcterms:modified>
</cp:coreProperties>
</file>